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1B" w:rsidRDefault="00186D1B" w:rsidP="009F5EFE">
      <w:pPr>
        <w:pStyle w:val="Title"/>
        <w:rPr>
          <w:rFonts w:ascii="Arial" w:hAnsi="Arial" w:cs="Arial"/>
          <w:sz w:val="20"/>
          <w:szCs w:val="20"/>
        </w:rPr>
      </w:pPr>
      <w:r w:rsidRPr="00186D1B">
        <w:rPr>
          <w:rFonts w:ascii="Arial" w:hAnsi="Arial" w:cs="Arial"/>
          <w:sz w:val="28"/>
          <w:szCs w:val="28"/>
        </w:rPr>
        <w:t xml:space="preserve">Conducting a </w:t>
      </w:r>
      <w:r>
        <w:rPr>
          <w:rFonts w:ascii="Arial" w:hAnsi="Arial" w:cs="Arial"/>
          <w:sz w:val="28"/>
          <w:szCs w:val="28"/>
        </w:rPr>
        <w:t xml:space="preserve">Successful </w:t>
      </w:r>
      <w:r w:rsidRPr="00186D1B">
        <w:rPr>
          <w:rFonts w:ascii="Arial" w:hAnsi="Arial" w:cs="Arial"/>
          <w:sz w:val="28"/>
          <w:szCs w:val="28"/>
        </w:rPr>
        <w:t>Yard Sale</w:t>
      </w:r>
    </w:p>
    <w:p w:rsidR="00186D1B" w:rsidRDefault="00186D1B" w:rsidP="00186D1B">
      <w:pPr>
        <w:pStyle w:val="Title"/>
        <w:rPr>
          <w:rFonts w:ascii="Arial" w:hAnsi="Arial" w:cs="Arial"/>
          <w:sz w:val="20"/>
          <w:szCs w:val="20"/>
        </w:rPr>
      </w:pPr>
    </w:p>
    <w:p w:rsidR="00186D1B" w:rsidRDefault="00186D1B" w:rsidP="00186D1B">
      <w:pPr>
        <w:pStyle w:val="Title"/>
        <w:jc w:val="left"/>
        <w:rPr>
          <w:rFonts w:ascii="Arial" w:hAnsi="Arial" w:cs="Arial"/>
          <w:b w:val="0"/>
        </w:rPr>
      </w:pPr>
    </w:p>
    <w:p w:rsidR="00EE1A61" w:rsidRDefault="00186D1B" w:rsidP="00EE1A61">
      <w:pPr>
        <w:pStyle w:val="Title"/>
        <w:ind w:firstLine="36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Congratulations, you a</w:t>
      </w:r>
      <w:r w:rsidR="00E37693">
        <w:rPr>
          <w:rFonts w:ascii="Arial" w:hAnsi="Arial" w:cs="Arial"/>
          <w:b w:val="0"/>
        </w:rPr>
        <w:t>re about to conduct a yard sale!</w:t>
      </w:r>
      <w:r>
        <w:rPr>
          <w:rFonts w:ascii="Arial" w:hAnsi="Arial" w:cs="Arial"/>
          <w:b w:val="0"/>
        </w:rPr>
        <w:t xml:space="preserve">  Because you </w:t>
      </w:r>
      <w:r w:rsidR="00EE1A61">
        <w:rPr>
          <w:rFonts w:ascii="Arial" w:hAnsi="Arial" w:cs="Arial"/>
          <w:b w:val="0"/>
        </w:rPr>
        <w:t>work for</w:t>
      </w:r>
      <w:r>
        <w:rPr>
          <w:rFonts w:ascii="Arial" w:hAnsi="Arial" w:cs="Arial"/>
          <w:b w:val="0"/>
        </w:rPr>
        <w:t xml:space="preserve"> </w:t>
      </w:r>
      <w:r w:rsidR="00EE1A61">
        <w:rPr>
          <w:rFonts w:ascii="Arial" w:hAnsi="Arial" w:cs="Arial"/>
          <w:b w:val="0"/>
        </w:rPr>
        <w:t xml:space="preserve">a state agency, a state </w:t>
      </w:r>
      <w:r>
        <w:rPr>
          <w:rFonts w:ascii="Arial" w:hAnsi="Arial" w:cs="Arial"/>
          <w:b w:val="0"/>
        </w:rPr>
        <w:t>univ</w:t>
      </w:r>
      <w:r w:rsidR="00EE1A61">
        <w:rPr>
          <w:rFonts w:ascii="Arial" w:hAnsi="Arial" w:cs="Arial"/>
          <w:b w:val="0"/>
        </w:rPr>
        <w:t xml:space="preserve">ersity or community college, or quasi state supported entity, you need to know legal process for completing this task.  Below you will find the procedures you need.  </w:t>
      </w:r>
      <w:r w:rsidR="00F44A9F">
        <w:rPr>
          <w:rFonts w:ascii="Arial" w:hAnsi="Arial" w:cs="Arial"/>
          <w:b w:val="0"/>
        </w:rPr>
        <w:t xml:space="preserve">The </w:t>
      </w:r>
      <w:r w:rsidR="009C6D9B">
        <w:rPr>
          <w:rFonts w:ascii="Arial" w:hAnsi="Arial" w:cs="Arial"/>
          <w:b w:val="0"/>
        </w:rPr>
        <w:t>legal steps are #’s 2,3,4,5 &amp; 1</w:t>
      </w:r>
      <w:r w:rsidR="00892D75">
        <w:rPr>
          <w:rFonts w:ascii="Arial" w:hAnsi="Arial" w:cs="Arial"/>
          <w:b w:val="0"/>
        </w:rPr>
        <w:t>1</w:t>
      </w:r>
      <w:r w:rsidR="002167D1">
        <w:rPr>
          <w:rFonts w:ascii="Arial" w:hAnsi="Arial" w:cs="Arial"/>
          <w:b w:val="0"/>
        </w:rPr>
        <w:t xml:space="preserve"> (They must be completed!) and the rest is common sense.  </w:t>
      </w:r>
      <w:r w:rsidR="00EE1A61">
        <w:rPr>
          <w:rFonts w:ascii="Arial" w:hAnsi="Arial" w:cs="Arial"/>
          <w:b w:val="0"/>
        </w:rPr>
        <w:t>If you have any questions about the process</w:t>
      </w:r>
      <w:r w:rsidR="00DC5EC1">
        <w:rPr>
          <w:rFonts w:ascii="Arial" w:hAnsi="Arial" w:cs="Arial"/>
          <w:b w:val="0"/>
        </w:rPr>
        <w:t xml:space="preserve"> or need help</w:t>
      </w:r>
      <w:r w:rsidR="00EE1A61">
        <w:rPr>
          <w:rFonts w:ascii="Arial" w:hAnsi="Arial" w:cs="Arial"/>
          <w:b w:val="0"/>
        </w:rPr>
        <w:t>, please call me or my offices.</w:t>
      </w:r>
    </w:p>
    <w:p w:rsidR="00EE1A61" w:rsidRDefault="00EE1A61" w:rsidP="00186D1B">
      <w:pPr>
        <w:pStyle w:val="Title"/>
        <w:jc w:val="left"/>
        <w:rPr>
          <w:rFonts w:ascii="Arial" w:hAnsi="Arial" w:cs="Arial"/>
          <w:b w:val="0"/>
        </w:rPr>
      </w:pPr>
    </w:p>
    <w:p w:rsidR="00EE1A61" w:rsidRPr="00EE1A61" w:rsidRDefault="00EE1A61" w:rsidP="00186D1B">
      <w:pPr>
        <w:pStyle w:val="Title"/>
        <w:jc w:val="left"/>
        <w:rPr>
          <w:rFonts w:ascii="Arial" w:hAnsi="Arial" w:cs="Arial"/>
        </w:rPr>
      </w:pPr>
      <w:r w:rsidRPr="00EE1A61">
        <w:rPr>
          <w:rFonts w:ascii="Arial" w:hAnsi="Arial" w:cs="Arial"/>
        </w:rPr>
        <w:t>Yard Sale Steps:</w:t>
      </w:r>
    </w:p>
    <w:p w:rsidR="009F5EFE" w:rsidRDefault="007D7782" w:rsidP="009F5EF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 and sort items for sale</w:t>
      </w:r>
    </w:p>
    <w:p w:rsidR="00186D1B" w:rsidRDefault="007D7782" w:rsidP="009F5EFE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what is marketable.  Send SSP a “disposal request” for trash items.</w:t>
      </w:r>
    </w:p>
    <w:p w:rsidR="00E55315" w:rsidRPr="009F5EFE" w:rsidRDefault="00E55315" w:rsidP="00E55315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might want to wait until after the sale for the disposal request</w:t>
      </w:r>
    </w:p>
    <w:p w:rsidR="00E55315" w:rsidRDefault="00E55315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an email requesting/notifying SSPA you need  to hold a yard sale</w:t>
      </w:r>
    </w:p>
    <w:p w:rsidR="00E55315" w:rsidRDefault="00E55315" w:rsidP="00E55315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the sale date, time and place of the sale</w:t>
      </w:r>
    </w:p>
    <w:p w:rsidR="00186D1B" w:rsidRDefault="005F6201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work with us and agree on the pricing of items.  We reserve the right to have the final say.  Rule of thumb:  Mark the price fairly,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give it away.</w:t>
      </w:r>
    </w:p>
    <w:p w:rsidR="00E55315" w:rsidRPr="00E55315" w:rsidRDefault="00E55315" w:rsidP="00E55315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list</w:t>
      </w:r>
      <w:r w:rsidRPr="00E55315">
        <w:rPr>
          <w:rFonts w:ascii="Arial" w:hAnsi="Arial" w:cs="Arial"/>
          <w:sz w:val="24"/>
          <w:szCs w:val="24"/>
        </w:rPr>
        <w:t xml:space="preserve"> of pro</w:t>
      </w:r>
      <w:r>
        <w:rPr>
          <w:rFonts w:ascii="Arial" w:hAnsi="Arial" w:cs="Arial"/>
          <w:sz w:val="24"/>
          <w:szCs w:val="24"/>
        </w:rPr>
        <w:t>perty to SSP for review</w:t>
      </w:r>
      <w:r w:rsidRPr="00E55315">
        <w:rPr>
          <w:rFonts w:ascii="Arial" w:hAnsi="Arial" w:cs="Arial"/>
          <w:sz w:val="24"/>
          <w:szCs w:val="24"/>
        </w:rPr>
        <w:t>.  We prefer an electronic version (excel or word).   This can be a summary (ex. 30 desks, 12 file cabinets)</w:t>
      </w:r>
      <w:r w:rsidR="00F44A9F">
        <w:rPr>
          <w:rFonts w:ascii="Arial" w:hAnsi="Arial" w:cs="Arial"/>
          <w:sz w:val="24"/>
          <w:szCs w:val="24"/>
        </w:rPr>
        <w:t>.</w:t>
      </w:r>
      <w:r w:rsidRPr="00E55315">
        <w:rPr>
          <w:rFonts w:ascii="Arial" w:hAnsi="Arial" w:cs="Arial"/>
          <w:sz w:val="24"/>
          <w:szCs w:val="24"/>
        </w:rPr>
        <w:t xml:space="preserve"> </w:t>
      </w:r>
      <w:r w:rsidR="00F44A9F">
        <w:rPr>
          <w:rFonts w:ascii="Arial" w:hAnsi="Arial" w:cs="Arial"/>
          <w:sz w:val="24"/>
          <w:szCs w:val="24"/>
        </w:rPr>
        <w:t>H</w:t>
      </w:r>
      <w:r w:rsidRPr="00E55315">
        <w:rPr>
          <w:rFonts w:ascii="Arial" w:hAnsi="Arial" w:cs="Arial"/>
          <w:sz w:val="24"/>
          <w:szCs w:val="24"/>
        </w:rPr>
        <w:t xml:space="preserve">owever, fixed assets must be listed individually </w:t>
      </w:r>
      <w:r>
        <w:rPr>
          <w:rFonts w:ascii="Arial" w:hAnsi="Arial" w:cs="Arial"/>
          <w:sz w:val="24"/>
          <w:szCs w:val="24"/>
        </w:rPr>
        <w:t xml:space="preserve">by asset #, description, </w:t>
      </w:r>
      <w:r w:rsidR="00F44A9F">
        <w:rPr>
          <w:rFonts w:ascii="Arial" w:hAnsi="Arial" w:cs="Arial"/>
          <w:sz w:val="24"/>
          <w:szCs w:val="24"/>
        </w:rPr>
        <w:t xml:space="preserve">acquisition date, acquisition amount and </w:t>
      </w:r>
      <w:r w:rsidRPr="00E55315">
        <w:rPr>
          <w:rFonts w:ascii="Arial" w:hAnsi="Arial" w:cs="Arial"/>
          <w:sz w:val="24"/>
          <w:szCs w:val="24"/>
        </w:rPr>
        <w:t xml:space="preserve">proposed sale amount.  </w:t>
      </w:r>
    </w:p>
    <w:p w:rsidR="00186D1B" w:rsidRDefault="005F6201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notify the public</w:t>
      </w:r>
      <w:r w:rsidR="00186D1B" w:rsidRPr="00186D1B">
        <w:rPr>
          <w:rFonts w:ascii="Arial" w:hAnsi="Arial" w:cs="Arial"/>
          <w:sz w:val="24"/>
          <w:szCs w:val="24"/>
        </w:rPr>
        <w:t>:</w:t>
      </w:r>
    </w:p>
    <w:p w:rsidR="00186D1B" w:rsidRDefault="00064F38" w:rsidP="00186D1B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Advertise the</w:t>
      </w:r>
      <w:r w:rsidR="00186D1B" w:rsidRPr="00186D1B">
        <w:rPr>
          <w:rFonts w:ascii="Arial" w:hAnsi="Arial" w:cs="Arial"/>
          <w:sz w:val="24"/>
          <w:szCs w:val="24"/>
        </w:rPr>
        <w:t xml:space="preserve"> “Yard Sale” in local newspapers, </w:t>
      </w:r>
      <w:r w:rsidR="009C6D9B">
        <w:rPr>
          <w:rFonts w:ascii="Arial" w:hAnsi="Arial" w:cs="Arial"/>
          <w:sz w:val="24"/>
          <w:szCs w:val="24"/>
        </w:rPr>
        <w:t xml:space="preserve">or with </w:t>
      </w:r>
      <w:r w:rsidR="00186D1B" w:rsidRPr="00186D1B">
        <w:rPr>
          <w:rFonts w:ascii="Arial" w:hAnsi="Arial" w:cs="Arial"/>
          <w:sz w:val="24"/>
          <w:szCs w:val="24"/>
        </w:rPr>
        <w:t xml:space="preserve">flyers, signs and local </w:t>
      </w:r>
      <w:r w:rsidR="00877958">
        <w:rPr>
          <w:rFonts w:ascii="Arial" w:hAnsi="Arial" w:cs="Arial"/>
          <w:sz w:val="24"/>
          <w:szCs w:val="24"/>
        </w:rPr>
        <w:t>publications for a minimum of 20</w:t>
      </w:r>
      <w:bookmarkStart w:id="0" w:name="_GoBack"/>
      <w:bookmarkEnd w:id="0"/>
      <w:r w:rsidR="00186D1B" w:rsidRPr="00186D1B">
        <w:rPr>
          <w:rFonts w:ascii="Arial" w:hAnsi="Arial" w:cs="Arial"/>
          <w:sz w:val="24"/>
          <w:szCs w:val="24"/>
        </w:rPr>
        <w:t xml:space="preserve"> days</w:t>
      </w:r>
      <w:r w:rsidR="005F6201">
        <w:rPr>
          <w:rFonts w:ascii="Arial" w:hAnsi="Arial" w:cs="Arial"/>
          <w:sz w:val="24"/>
          <w:szCs w:val="24"/>
        </w:rPr>
        <w:t xml:space="preserve"> in advance of the sale</w:t>
      </w:r>
      <w:r w:rsidR="00186D1B" w:rsidRPr="00186D1B">
        <w:rPr>
          <w:rFonts w:ascii="Arial" w:hAnsi="Arial" w:cs="Arial"/>
          <w:sz w:val="24"/>
          <w:szCs w:val="24"/>
        </w:rPr>
        <w:t xml:space="preserve">.  </w:t>
      </w:r>
      <w:r w:rsidR="005F6201">
        <w:rPr>
          <w:rFonts w:ascii="Arial" w:hAnsi="Arial" w:cs="Arial"/>
          <w:sz w:val="24"/>
          <w:szCs w:val="24"/>
        </w:rPr>
        <w:t>Also, w</w:t>
      </w:r>
      <w:r w:rsidR="007D7782">
        <w:rPr>
          <w:rFonts w:ascii="Arial" w:hAnsi="Arial" w:cs="Arial"/>
          <w:sz w:val="24"/>
          <w:szCs w:val="24"/>
        </w:rPr>
        <w:t>e want to post or link to your</w:t>
      </w:r>
      <w:r w:rsidR="00892D75">
        <w:rPr>
          <w:rFonts w:ascii="Arial" w:hAnsi="Arial" w:cs="Arial"/>
          <w:sz w:val="24"/>
          <w:szCs w:val="24"/>
        </w:rPr>
        <w:t xml:space="preserve"> sale on the Surplus Web-site</w:t>
      </w:r>
      <w:r w:rsidR="007D7782">
        <w:rPr>
          <w:rFonts w:ascii="Arial" w:hAnsi="Arial" w:cs="Arial"/>
          <w:sz w:val="24"/>
          <w:szCs w:val="24"/>
        </w:rPr>
        <w:t>.</w:t>
      </w:r>
    </w:p>
    <w:p w:rsidR="00186D1B" w:rsidRDefault="00186D1B" w:rsidP="00186D1B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86D1B">
        <w:rPr>
          <w:rFonts w:ascii="Arial" w:hAnsi="Arial" w:cs="Arial"/>
          <w:sz w:val="24"/>
          <w:szCs w:val="24"/>
        </w:rPr>
        <w:t>List the types of property available, date, time, and place</w:t>
      </w:r>
    </w:p>
    <w:p w:rsidR="00186D1B" w:rsidRDefault="007D7782" w:rsidP="00186D1B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type</w:t>
      </w:r>
      <w:r w:rsidR="00186D1B" w:rsidRPr="00186D1B">
        <w:rPr>
          <w:rFonts w:ascii="Arial" w:hAnsi="Arial" w:cs="Arial"/>
          <w:sz w:val="24"/>
          <w:szCs w:val="24"/>
        </w:rPr>
        <w:t xml:space="preserve"> of payment </w:t>
      </w:r>
      <w:r>
        <w:rPr>
          <w:rFonts w:ascii="Arial" w:hAnsi="Arial" w:cs="Arial"/>
          <w:sz w:val="24"/>
          <w:szCs w:val="24"/>
        </w:rPr>
        <w:t xml:space="preserve">you will accept </w:t>
      </w:r>
      <w:r w:rsidR="00186D1B" w:rsidRPr="00186D1B">
        <w:rPr>
          <w:rFonts w:ascii="Arial" w:hAnsi="Arial" w:cs="Arial"/>
          <w:sz w:val="24"/>
          <w:szCs w:val="24"/>
        </w:rPr>
        <w:t xml:space="preserve">(Cash, check, money orders) </w:t>
      </w:r>
    </w:p>
    <w:p w:rsidR="00186D1B" w:rsidRDefault="005F6201" w:rsidP="00186D1B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 customers of preview opportunities (if any)</w:t>
      </w:r>
    </w:p>
    <w:p w:rsidR="00186D1B" w:rsidRDefault="00186D1B" w:rsidP="00186D1B">
      <w:pPr>
        <w:pStyle w:val="NoSpacing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86D1B">
        <w:rPr>
          <w:rFonts w:ascii="Arial" w:hAnsi="Arial" w:cs="Arial"/>
          <w:sz w:val="24"/>
          <w:szCs w:val="24"/>
        </w:rPr>
        <w:t>Property is advertised “AS IS, WHERE IS” with no warranty or guarantee</w:t>
      </w:r>
    </w:p>
    <w:p w:rsidR="00186D1B" w:rsidRDefault="007D7782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parking is available.  You want lots of people at your sale.</w:t>
      </w:r>
      <w:r w:rsidR="00064F38">
        <w:rPr>
          <w:rFonts w:ascii="Arial" w:hAnsi="Arial" w:cs="Arial"/>
          <w:sz w:val="24"/>
          <w:szCs w:val="24"/>
        </w:rPr>
        <w:t xml:space="preserve">  </w:t>
      </w:r>
    </w:p>
    <w:p w:rsidR="00064F38" w:rsidRDefault="00064F38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want your local police to assist you with crowds, security, and money.  </w:t>
      </w:r>
    </w:p>
    <w:p w:rsidR="00186D1B" w:rsidRDefault="007D7782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 your sale so customers have room to shop and check out.</w:t>
      </w:r>
    </w:p>
    <w:p w:rsidR="00186D1B" w:rsidRDefault="007D7782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and price each item.  Have a plan if the tag gets lost.  A master list is helpful.</w:t>
      </w:r>
      <w:r w:rsidR="009C6D9B">
        <w:rPr>
          <w:rFonts w:ascii="Arial" w:hAnsi="Arial" w:cs="Arial"/>
          <w:sz w:val="24"/>
          <w:szCs w:val="24"/>
        </w:rPr>
        <w:t xml:space="preserve">  Be prepared to retag items on the sale day.</w:t>
      </w:r>
      <w:r w:rsidR="00186D1B" w:rsidRPr="00186D1B">
        <w:rPr>
          <w:rFonts w:ascii="Arial" w:hAnsi="Arial" w:cs="Arial"/>
          <w:sz w:val="24"/>
          <w:szCs w:val="24"/>
        </w:rPr>
        <w:t xml:space="preserve"> </w:t>
      </w:r>
    </w:p>
    <w:p w:rsidR="00186D1B" w:rsidRDefault="007D7782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d</w:t>
      </w:r>
      <w:r w:rsidR="00186D1B" w:rsidRPr="00186D1B">
        <w:rPr>
          <w:rFonts w:ascii="Arial" w:hAnsi="Arial" w:cs="Arial"/>
          <w:sz w:val="24"/>
          <w:szCs w:val="24"/>
        </w:rPr>
        <w:t>ocument each item/lot sold and amount received for each item/lot</w:t>
      </w:r>
    </w:p>
    <w:p w:rsidR="009C6D9B" w:rsidRDefault="007D7782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86D1B" w:rsidRPr="00186D1B">
        <w:rPr>
          <w:rFonts w:ascii="Arial" w:hAnsi="Arial" w:cs="Arial"/>
          <w:sz w:val="24"/>
          <w:szCs w:val="24"/>
        </w:rPr>
        <w:t xml:space="preserve">rovide copy of sales documentation and check for the total amount of the sales </w:t>
      </w:r>
      <w:r>
        <w:rPr>
          <w:rFonts w:ascii="Arial" w:hAnsi="Arial" w:cs="Arial"/>
          <w:sz w:val="24"/>
          <w:szCs w:val="24"/>
        </w:rPr>
        <w:t>to State Surplus for processi</w:t>
      </w:r>
      <w:r w:rsidR="00A83B9A">
        <w:rPr>
          <w:rFonts w:ascii="Arial" w:hAnsi="Arial" w:cs="Arial"/>
          <w:sz w:val="24"/>
          <w:szCs w:val="24"/>
        </w:rPr>
        <w:t xml:space="preserve">ng. </w:t>
      </w:r>
    </w:p>
    <w:p w:rsidR="00A85BFC" w:rsidRDefault="009C6D9B" w:rsidP="00186D1B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unsold items, go back to step 2.</w:t>
      </w:r>
    </w:p>
    <w:p w:rsidR="002167D1" w:rsidRDefault="002167D1" w:rsidP="002167D1">
      <w:pPr>
        <w:pStyle w:val="NoSpacing"/>
        <w:rPr>
          <w:rFonts w:ascii="Arial" w:hAnsi="Arial" w:cs="Arial"/>
          <w:sz w:val="24"/>
          <w:szCs w:val="24"/>
        </w:rPr>
      </w:pPr>
    </w:p>
    <w:p w:rsidR="002167D1" w:rsidRDefault="002167D1" w:rsidP="002167D1">
      <w:pPr>
        <w:pStyle w:val="NoSpacing"/>
        <w:rPr>
          <w:rFonts w:ascii="Arial" w:hAnsi="Arial" w:cs="Arial"/>
          <w:sz w:val="24"/>
          <w:szCs w:val="24"/>
        </w:rPr>
      </w:pPr>
    </w:p>
    <w:p w:rsidR="002167D1" w:rsidRPr="00186D1B" w:rsidRDefault="002167D1" w:rsidP="002167D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luck with your sale!</w:t>
      </w:r>
    </w:p>
    <w:sectPr w:rsidR="002167D1" w:rsidRPr="00186D1B" w:rsidSect="00F44A9F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84" w:rsidRDefault="00F52384" w:rsidP="008D2B1A">
      <w:pPr>
        <w:spacing w:after="0" w:line="240" w:lineRule="auto"/>
      </w:pPr>
      <w:r>
        <w:separator/>
      </w:r>
    </w:p>
  </w:endnote>
  <w:endnote w:type="continuationSeparator" w:id="0">
    <w:p w:rsidR="00F52384" w:rsidRDefault="00F52384" w:rsidP="008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FF" w:rsidRPr="009969FF" w:rsidRDefault="009969FF" w:rsidP="00F44A9F">
    <w:pPr>
      <w:pStyle w:val="Footer"/>
      <w:jc w:val="right"/>
      <w:rPr>
        <w:rFonts w:ascii="Arial" w:hAnsi="Arial" w:cs="Arial"/>
        <w:i/>
        <w:sz w:val="16"/>
        <w:szCs w:val="16"/>
      </w:rPr>
    </w:pPr>
    <w:r w:rsidRPr="00405F7D">
      <w:rPr>
        <w:rFonts w:ascii="Arial" w:hAnsi="Arial" w:cs="Arial"/>
        <w:i/>
        <w:sz w:val="16"/>
        <w:szCs w:val="16"/>
      </w:rPr>
      <w:t>Form Number:</w:t>
    </w:r>
    <w:r>
      <w:rPr>
        <w:rFonts w:ascii="Arial" w:hAnsi="Arial" w:cs="Arial"/>
        <w:i/>
        <w:sz w:val="16"/>
        <w:szCs w:val="16"/>
      </w:rPr>
      <w:t xml:space="preserve"> SSP</w:t>
    </w:r>
    <w:r w:rsidR="000B0D16">
      <w:rPr>
        <w:rFonts w:ascii="Arial" w:hAnsi="Arial" w:cs="Arial"/>
        <w:i/>
        <w:sz w:val="16"/>
        <w:szCs w:val="16"/>
      </w:rPr>
      <w:t>A</w:t>
    </w:r>
    <w:r w:rsidR="00186D1B">
      <w:rPr>
        <w:rFonts w:ascii="Arial" w:hAnsi="Arial" w:cs="Arial"/>
        <w:i/>
        <w:sz w:val="16"/>
        <w:szCs w:val="16"/>
      </w:rPr>
      <w:t>1003    Revised 07-01</w:t>
    </w:r>
    <w:r>
      <w:rPr>
        <w:rFonts w:ascii="Arial" w:hAnsi="Arial" w:cs="Arial"/>
        <w:i/>
        <w:sz w:val="16"/>
        <w:szCs w:val="16"/>
      </w:rPr>
      <w:t>-2011</w:t>
    </w:r>
  </w:p>
  <w:p w:rsidR="00733AEE" w:rsidRPr="00733AEE" w:rsidRDefault="00733AEE" w:rsidP="00733AEE">
    <w:pPr>
      <w:pStyle w:val="Footer"/>
      <w:tabs>
        <w:tab w:val="left" w:pos="4140"/>
        <w:tab w:val="left" w:pos="4680"/>
        <w:tab w:val="left" w:pos="5040"/>
        <w:tab w:val="left" w:pos="6498"/>
        <w:tab w:val="left" w:pos="7200"/>
        <w:tab w:val="left" w:pos="8460"/>
        <w:tab w:val="left" w:pos="8820"/>
        <w:tab w:val="left" w:pos="9180"/>
      </w:tabs>
      <w:spacing w:after="60" w:line="160" w:lineRule="exact"/>
      <w:jc w:val="center"/>
      <w:rPr>
        <w:rFonts w:ascii="CG Omega" w:hAnsi="CG Omega" w:cs="Arial"/>
        <w:b/>
        <w:sz w:val="16"/>
      </w:rPr>
    </w:pPr>
    <w:r w:rsidRPr="00733AEE">
      <w:rPr>
        <w:rFonts w:ascii="CG Omega" w:hAnsi="CG Omega" w:cs="Arial"/>
        <w:b/>
        <w:sz w:val="16"/>
      </w:rPr>
      <w:t>STATE SURPLUS PROPERTY AGENCY</w:t>
    </w:r>
  </w:p>
  <w:p w:rsidR="003D2AC2" w:rsidRDefault="003D2AC2" w:rsidP="00733AEE">
    <w:pPr>
      <w:pStyle w:val="Footer"/>
      <w:tabs>
        <w:tab w:val="left" w:pos="4140"/>
        <w:tab w:val="left" w:pos="4680"/>
        <w:tab w:val="left" w:pos="5040"/>
        <w:tab w:val="left" w:pos="6498"/>
        <w:tab w:val="left" w:pos="7200"/>
        <w:tab w:val="left" w:pos="8460"/>
        <w:tab w:val="left" w:pos="8820"/>
        <w:tab w:val="left" w:pos="9180"/>
      </w:tabs>
      <w:spacing w:after="60" w:line="160" w:lineRule="exact"/>
      <w:jc w:val="center"/>
      <w:rPr>
        <w:rFonts w:ascii="CG Omega" w:hAnsi="CG Omega" w:cs="Arial"/>
        <w:sz w:val="16"/>
      </w:rPr>
    </w:pPr>
    <w:r>
      <w:rPr>
        <w:rFonts w:ascii="CG Omega" w:hAnsi="CG Omega" w:cs="Arial"/>
        <w:sz w:val="16"/>
      </w:rPr>
      <w:t>13</w:t>
    </w:r>
    <w:r w:rsidR="00733AEE">
      <w:rPr>
        <w:rFonts w:ascii="CG Omega" w:hAnsi="CG Omega" w:cs="Arial"/>
        <w:sz w:val="16"/>
      </w:rPr>
      <w:t>10 Mail Service Center, Raleigh</w:t>
    </w:r>
    <w:r>
      <w:rPr>
        <w:rFonts w:ascii="CG Omega" w:hAnsi="CG Omega" w:cs="Arial"/>
        <w:sz w:val="16"/>
      </w:rPr>
      <w:t xml:space="preserve"> </w:t>
    </w:r>
    <w:r w:rsidR="00733AEE">
      <w:rPr>
        <w:rFonts w:ascii="CG Omega" w:hAnsi="CG Omega" w:cs="Arial"/>
        <w:sz w:val="16"/>
      </w:rPr>
      <w:t xml:space="preserve">NC  </w:t>
    </w:r>
    <w:r>
      <w:rPr>
        <w:rFonts w:ascii="CG Omega" w:hAnsi="CG Omega" w:cs="Arial"/>
        <w:sz w:val="16"/>
      </w:rPr>
      <w:t>27699-1310</w:t>
    </w:r>
  </w:p>
  <w:p w:rsidR="00877E66" w:rsidRDefault="00733AEE" w:rsidP="00877E66">
    <w:pPr>
      <w:pStyle w:val="Footer"/>
      <w:tabs>
        <w:tab w:val="left" w:pos="3225"/>
        <w:tab w:val="left" w:pos="4140"/>
        <w:tab w:val="left" w:pos="4680"/>
        <w:tab w:val="left" w:pos="5040"/>
        <w:tab w:val="center" w:pos="5544"/>
        <w:tab w:val="left" w:pos="6498"/>
        <w:tab w:val="left" w:pos="7200"/>
        <w:tab w:val="left" w:pos="8460"/>
        <w:tab w:val="left" w:pos="8820"/>
        <w:tab w:val="left" w:pos="9180"/>
      </w:tabs>
      <w:spacing w:after="60" w:line="160" w:lineRule="exact"/>
      <w:jc w:val="center"/>
    </w:pPr>
    <w:r>
      <w:rPr>
        <w:rFonts w:ascii="CG Omega" w:hAnsi="CG Omega" w:cs="Arial"/>
        <w:sz w:val="16"/>
      </w:rPr>
      <w:t xml:space="preserve">Office:  (919) 854-2160 Fax:  </w:t>
    </w:r>
    <w:r w:rsidR="003D2AC2">
      <w:rPr>
        <w:rFonts w:ascii="CG Omega" w:hAnsi="CG Omega" w:cs="Arial"/>
        <w:sz w:val="16"/>
      </w:rPr>
      <w:t>(919) 854-2275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84" w:rsidRDefault="00F52384" w:rsidP="008D2B1A">
      <w:pPr>
        <w:spacing w:after="0" w:line="240" w:lineRule="auto"/>
      </w:pPr>
      <w:r>
        <w:separator/>
      </w:r>
    </w:p>
  </w:footnote>
  <w:footnote w:type="continuationSeparator" w:id="0">
    <w:p w:rsidR="00F52384" w:rsidRDefault="00F52384" w:rsidP="008D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1B" w:rsidRPr="00317C73" w:rsidRDefault="00892D75" w:rsidP="00186D1B">
    <w:pPr>
      <w:spacing w:line="240" w:lineRule="auto"/>
      <w:contextualSpacing/>
      <w:rPr>
        <w:rFonts w:ascii="Cambria" w:hAnsi="Cambria" w:cs="Arial"/>
        <w:b/>
        <w:i/>
        <w:sz w:val="32"/>
        <w:szCs w:val="32"/>
      </w:rPr>
    </w:pPr>
    <w:r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7620</wp:posOffset>
          </wp:positionV>
          <wp:extent cx="1285875" cy="93599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BFC" w:rsidRPr="00317C73">
      <w:rPr>
        <w:rFonts w:ascii="Cambria" w:hAnsi="Cambria" w:cs="Arial"/>
        <w:b/>
        <w:i/>
        <w:sz w:val="32"/>
        <w:szCs w:val="32"/>
      </w:rPr>
      <w:t xml:space="preserve">         </w:t>
    </w:r>
    <w:r w:rsidR="00186D1B" w:rsidRPr="00317C73">
      <w:rPr>
        <w:rFonts w:ascii="Cambria" w:hAnsi="Cambria" w:cs="Arial"/>
        <w:b/>
        <w:i/>
        <w:sz w:val="32"/>
        <w:szCs w:val="32"/>
      </w:rPr>
      <w:t xml:space="preserve">        State Surplus </w:t>
    </w:r>
  </w:p>
  <w:p w:rsidR="00A85BFC" w:rsidRPr="00317C73" w:rsidRDefault="00186D1B" w:rsidP="00186D1B">
    <w:pPr>
      <w:spacing w:line="240" w:lineRule="auto"/>
      <w:contextualSpacing/>
      <w:rPr>
        <w:rFonts w:ascii="Cambria" w:hAnsi="Cambria" w:cs="Arial"/>
        <w:i/>
        <w:color w:val="0000FF"/>
        <w:sz w:val="32"/>
        <w:szCs w:val="32"/>
      </w:rPr>
    </w:pPr>
    <w:r w:rsidRPr="00317C73">
      <w:rPr>
        <w:rFonts w:ascii="Cambria" w:hAnsi="Cambria" w:cs="Arial"/>
        <w:b/>
        <w:i/>
        <w:sz w:val="32"/>
        <w:szCs w:val="32"/>
      </w:rPr>
      <w:t xml:space="preserve">                    Property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EBC"/>
    <w:multiLevelType w:val="hybridMultilevel"/>
    <w:tmpl w:val="60DA1C16"/>
    <w:lvl w:ilvl="0" w:tplc="1048EF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345D3"/>
    <w:multiLevelType w:val="hybridMultilevel"/>
    <w:tmpl w:val="58449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50772"/>
    <w:multiLevelType w:val="hybridMultilevel"/>
    <w:tmpl w:val="68C81C46"/>
    <w:lvl w:ilvl="0" w:tplc="D6980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767212"/>
    <w:multiLevelType w:val="hybridMultilevel"/>
    <w:tmpl w:val="BC4E8B48"/>
    <w:lvl w:ilvl="0" w:tplc="0D62D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E5"/>
    <w:rsid w:val="0000039C"/>
    <w:rsid w:val="00003852"/>
    <w:rsid w:val="000067A0"/>
    <w:rsid w:val="00064F38"/>
    <w:rsid w:val="00080CFC"/>
    <w:rsid w:val="000B0D16"/>
    <w:rsid w:val="0014695F"/>
    <w:rsid w:val="00173927"/>
    <w:rsid w:val="00186D1B"/>
    <w:rsid w:val="00195B07"/>
    <w:rsid w:val="001E534D"/>
    <w:rsid w:val="002167D1"/>
    <w:rsid w:val="0022188B"/>
    <w:rsid w:val="00257488"/>
    <w:rsid w:val="00286FCD"/>
    <w:rsid w:val="00317C73"/>
    <w:rsid w:val="00334464"/>
    <w:rsid w:val="00335420"/>
    <w:rsid w:val="003B0ADE"/>
    <w:rsid w:val="003D2AC2"/>
    <w:rsid w:val="0044235A"/>
    <w:rsid w:val="0046048D"/>
    <w:rsid w:val="004656E5"/>
    <w:rsid w:val="004F7493"/>
    <w:rsid w:val="00503728"/>
    <w:rsid w:val="00517818"/>
    <w:rsid w:val="005B6A11"/>
    <w:rsid w:val="005F6201"/>
    <w:rsid w:val="00631284"/>
    <w:rsid w:val="0063438C"/>
    <w:rsid w:val="0064037D"/>
    <w:rsid w:val="007210C4"/>
    <w:rsid w:val="00733AEE"/>
    <w:rsid w:val="007A7C56"/>
    <w:rsid w:val="007C4374"/>
    <w:rsid w:val="007D7782"/>
    <w:rsid w:val="00850124"/>
    <w:rsid w:val="0087685D"/>
    <w:rsid w:val="00877958"/>
    <w:rsid w:val="00877E66"/>
    <w:rsid w:val="00892D75"/>
    <w:rsid w:val="008D2B1A"/>
    <w:rsid w:val="00900B44"/>
    <w:rsid w:val="009132A3"/>
    <w:rsid w:val="009969FF"/>
    <w:rsid w:val="009A3AAB"/>
    <w:rsid w:val="009C6D9B"/>
    <w:rsid w:val="009F0007"/>
    <w:rsid w:val="009F5EFE"/>
    <w:rsid w:val="00A83B9A"/>
    <w:rsid w:val="00A85BFC"/>
    <w:rsid w:val="00AD06EC"/>
    <w:rsid w:val="00AD39B6"/>
    <w:rsid w:val="00AD5BFE"/>
    <w:rsid w:val="00B01D5A"/>
    <w:rsid w:val="00B33227"/>
    <w:rsid w:val="00C97B5D"/>
    <w:rsid w:val="00D60598"/>
    <w:rsid w:val="00DC5EC1"/>
    <w:rsid w:val="00DE38EE"/>
    <w:rsid w:val="00E37693"/>
    <w:rsid w:val="00E55315"/>
    <w:rsid w:val="00E77106"/>
    <w:rsid w:val="00EA432A"/>
    <w:rsid w:val="00EB115C"/>
    <w:rsid w:val="00ED5633"/>
    <w:rsid w:val="00EE1A61"/>
    <w:rsid w:val="00F44A9F"/>
    <w:rsid w:val="00F52384"/>
    <w:rsid w:val="00FA3174"/>
    <w:rsid w:val="00FE54CB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A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2B1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2B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2B1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8D2B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2B1A"/>
    <w:rPr>
      <w:sz w:val="22"/>
      <w:szCs w:val="22"/>
    </w:rPr>
  </w:style>
  <w:style w:type="character" w:styleId="Hyperlink">
    <w:name w:val="Hyperlink"/>
    <w:rsid w:val="003D2AC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6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186D1B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A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2B1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2B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2B1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8D2B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2B1A"/>
    <w:rPr>
      <w:sz w:val="22"/>
      <w:szCs w:val="22"/>
    </w:rPr>
  </w:style>
  <w:style w:type="character" w:styleId="Hyperlink">
    <w:name w:val="Hyperlink"/>
    <w:rsid w:val="003D2AC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6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186D1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32A4-9199-498D-AA58-869A803E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Riddle</dc:creator>
  <cp:lastModifiedBy>Karen Routh</cp:lastModifiedBy>
  <cp:revision>3</cp:revision>
  <cp:lastPrinted>2011-02-15T15:37:00Z</cp:lastPrinted>
  <dcterms:created xsi:type="dcterms:W3CDTF">2011-09-15T20:23:00Z</dcterms:created>
  <dcterms:modified xsi:type="dcterms:W3CDTF">2011-09-16T12:13:00Z</dcterms:modified>
</cp:coreProperties>
</file>